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Dalarnas Bowlingf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rbund.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 2021 - 2022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tesprotokoll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Protokoll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rt vid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den 13 juni 2022</w:t>
      </w:r>
    </w:p>
    <w:p>
      <w:pPr>
        <w:pStyle w:val="Normal.0"/>
        <w:spacing w:after="0"/>
        <w:rPr>
          <w:lang w:val="en-US"/>
        </w:rPr>
      </w:pPr>
      <w:r>
        <w:rPr>
          <w:rtl w:val="0"/>
          <w:lang w:val="en-US"/>
        </w:rPr>
        <w:t>Plats:  Maserhallen, Borl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nge</w:t>
        <w:tab/>
      </w:r>
    </w:p>
    <w:p>
      <w:pPr>
        <w:pStyle w:val="Normal.0"/>
        <w:spacing w:after="0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rvarande: 22 representanter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Dalarnas bowlingklubbar.</w:t>
      </w:r>
    </w:p>
    <w:p>
      <w:pPr>
        <w:pStyle w:val="Normal.0"/>
        <w:spacing w:after="0"/>
        <w:ind w:firstLine="1304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</w:t>
        <w:tab/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tets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ppnande</w:t>
      </w:r>
    </w:p>
    <w:p>
      <w:pPr>
        <w:pStyle w:val="Normal.0"/>
        <w:spacing w:after="0"/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 av 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Mikael Alfredsson som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lsade de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 klubbmedlemmarna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lkomna.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2</w:t>
        <w:tab/>
        <w:t>Upprop och godk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nnande av fullmakter samt justering</w:t>
      </w:r>
    </w:p>
    <w:p>
      <w:pPr>
        <w:pStyle w:val="Normal.0"/>
        <w:spacing w:after="0"/>
      </w:pPr>
      <w:r>
        <w:rPr>
          <w:rtl w:val="0"/>
          <w:lang w:val="sv-SE"/>
        </w:rPr>
        <w:t>Vid uppropet var 12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reningar representerade genom ombud med fullmakt.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fastst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llde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rvarolista (bilaga 1) som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3</w:t>
        <w:tab/>
        <w:t>Fastst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llande av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redragningslista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</w:t>
      </w:r>
    </w:p>
    <w:p>
      <w:pPr>
        <w:pStyle w:val="Normal.0"/>
        <w:spacing w:after="0"/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att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redragningslistan som finns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sidan 2 i verksamhetsber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ttelsen 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4</w:t>
        <w:tab/>
        <w:t>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ga om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tets beh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riga utlysande</w:t>
      </w:r>
    </w:p>
    <w:p>
      <w:pPr>
        <w:pStyle w:val="Normal.0"/>
        <w:spacing w:after="0"/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har utlysts genom e-mail till klubbarna, DBF:s hemsida och Svenska Bowlingf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rbundets hemsida samt i en nybildad Facebook-grupp Dalabowlare.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 xml:space="preserve">Beslut: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beslutade att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har utlysts i enlighet med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rbundets stadgar.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rtl w:val="0"/>
          <w:lang w:val="sv-SE"/>
        </w:rPr>
        <w:t xml:space="preserve"> </w:t>
      </w: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5</w:t>
        <w:tab/>
        <w:t>Val av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och sekreterare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att utse Mikael Alfredsson till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tesordf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samt Elize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ransson Larsson som sekreterare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tet. 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6</w:t>
        <w:tab/>
        <w:t>Val av tv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justerare att j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mte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justera protokollet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 xml:space="preserve">Beslut: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att till justeringspersoner och tillika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knare utse Henrik Eriksson och Hj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rdis 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ngh Lindqvist.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7</w:t>
        <w:tab/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redragning av styrelsens och revisorns ber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ttelser</w:t>
      </w:r>
    </w:p>
    <w:p>
      <w:pPr>
        <w:pStyle w:val="Normal.0"/>
        <w:spacing w:after="0"/>
      </w:pPr>
      <w:r>
        <w:rPr>
          <w:rtl w:val="0"/>
          <w:lang w:val="sv-SE"/>
        </w:rPr>
        <w:t>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redrog styrelsens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ttelse med resultat- och balansr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kning, och Uno 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rnqvist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redrog revisorns 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ttelse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kenskaps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2021 - 2022.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nna verksamhetsber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ttelsen.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8</w:t>
        <w:tab/>
        <w:t>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ga om ansvarsfrihet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styrelsen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 xml:space="preserve">Beslut: </w:t>
      </w:r>
      <w:r>
        <w:rPr>
          <w:rtl w:val="0"/>
          <w:lang w:val="sv-SE"/>
        </w:rPr>
        <w:t>I enlighet med revisorns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beslutade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att bevilja styrelsen ansvarsfrihet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ngna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kenskaps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2021 - 2022.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9</w:t>
        <w:tab/>
        <w:t>Val av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i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rbundsstyrelsen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stkommande arbets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</w:t>
      </w:r>
    </w:p>
    <w:p>
      <w:pPr>
        <w:pStyle w:val="Normal.0"/>
        <w:spacing w:after="0"/>
      </w:pPr>
      <w:r>
        <w:rPr>
          <w:rtl w:val="0"/>
          <w:lang w:val="sv-SE"/>
        </w:rPr>
        <w:t>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 uppkom att valberedningens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inte skickats ut till klubbarna och ber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rda i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tid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 Efter diskussion konstaterades att inga val kunde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beslutade att kalla till ett extra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i augusti och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tta alla val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stkommande arbets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20</w:t>
        <w:tab/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tets avslutning</w:t>
      </w:r>
    </w:p>
    <w:p>
      <w:pPr>
        <w:pStyle w:val="Normal.0"/>
        <w:spacing w:after="0"/>
      </w:pPr>
      <w:r>
        <w:rPr>
          <w:rtl w:val="0"/>
          <w:lang w:val="sv-SE"/>
        </w:rPr>
        <w:t>Mikael Alfredsson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ttade prisutdelning av medaljer, plaketter och diplom innan han tackade alla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visat intresse och avslutade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Borl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nge den 13 juni 2022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Mikael Alfredsson</w:t>
        <w:tab/>
        <w:tab/>
        <w:t>Elize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ransson Larsson</w:t>
      </w:r>
    </w:p>
    <w:p>
      <w:pPr>
        <w:pStyle w:val="Normal.0"/>
        <w:spacing w:after="0"/>
      </w:pPr>
      <w:r>
        <w:rPr>
          <w:rtl w:val="0"/>
          <w:lang w:val="sv-SE"/>
        </w:rPr>
        <w:t>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</w:t>
        <w:tab/>
        <w:tab/>
        <w:tab/>
        <w:t>Sekreterare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 xml:space="preserve">Henrik Eriksson       </w:t>
        <w:tab/>
        <w:tab/>
        <w:t>Hj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rdis 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ngh Lindqvist</w:t>
      </w:r>
    </w:p>
    <w:p>
      <w:pPr>
        <w:pStyle w:val="Normal.0"/>
        <w:spacing w:after="0"/>
      </w:pPr>
      <w:r>
        <w:rPr>
          <w:rtl w:val="0"/>
          <w:lang w:val="sv-SE"/>
        </w:rPr>
        <w:t>Justerare</w:t>
        <w:tab/>
        <w:tab/>
        <w:tab/>
        <w:t>Justerare</w:t>
      </w:r>
    </w:p>
    <w:p>
      <w:pPr>
        <w:pStyle w:val="Normal.0"/>
        <w:spacing w:after="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