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404F" w14:textId="77777777" w:rsidR="00531AAB" w:rsidRPr="00531AAB" w:rsidRDefault="00531AAB" w:rsidP="00531AAB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31AAB">
        <w:rPr>
          <w:rFonts w:ascii="Times New Roman" w:hAnsi="Times New Roman" w:cs="Times New Roman"/>
          <w:b/>
          <w:bCs/>
          <w:sz w:val="40"/>
          <w:szCs w:val="40"/>
        </w:rPr>
        <w:t>FÖREDRAGNINGSLISTA</w:t>
      </w:r>
    </w:p>
    <w:p w14:paraId="3112E66D" w14:textId="77777777" w:rsidR="00531AAB" w:rsidRPr="00531AAB" w:rsidRDefault="00531AAB" w:rsidP="00531AAB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31AAB">
        <w:rPr>
          <w:rFonts w:ascii="Times New Roman" w:hAnsi="Times New Roman" w:cs="Times New Roman"/>
          <w:b/>
          <w:bCs/>
          <w:sz w:val="40"/>
          <w:szCs w:val="40"/>
        </w:rPr>
        <w:t>Västerbottens Bowlingförbunds årsmöte</w:t>
      </w:r>
    </w:p>
    <w:p w14:paraId="28B248BF" w14:textId="7D5BDEFF" w:rsidR="00531AAB" w:rsidRPr="00531AAB" w:rsidRDefault="00153B01" w:rsidP="00835B8A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2025-06-01</w:t>
      </w:r>
    </w:p>
    <w:p w14:paraId="6AC0B0F1" w14:textId="77777777" w:rsidR="00531AAB" w:rsidRDefault="00531AAB" w:rsidP="00531AAB">
      <w:pPr>
        <w:spacing w:after="152" w:line="247" w:lineRule="auto"/>
        <w:ind w:hanging="624"/>
      </w:pPr>
    </w:p>
    <w:p w14:paraId="58E66ACC" w14:textId="74AF458F" w:rsidR="00531AAB" w:rsidRDefault="00531AAB" w:rsidP="00531AAB">
      <w:pPr>
        <w:pStyle w:val="Standard"/>
        <w:numPr>
          <w:ilvl w:val="0"/>
          <w:numId w:val="2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Årsmötets öppnande</w:t>
      </w:r>
    </w:p>
    <w:p w14:paraId="6A9150E4" w14:textId="0736EA05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Upprop och godkännande av fullmakter samt fastställande av röstlängd</w:t>
      </w:r>
    </w:p>
    <w:p w14:paraId="1E9820A4" w14:textId="5DE3C228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Fråga om mötet blivit behörigt utlyst</w:t>
      </w:r>
    </w:p>
    <w:p w14:paraId="7CE7B88D" w14:textId="63D93376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ordförande och sekreterare för mötet</w:t>
      </w:r>
    </w:p>
    <w:p w14:paraId="6BE915DC" w14:textId="61DF2C12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2 protokolljusterare att jämte ordförande justera protokollet</w:t>
      </w:r>
    </w:p>
    <w:p w14:paraId="42CA43D4" w14:textId="5602EF6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Föredragning av styrelsens berättelse</w:t>
      </w:r>
    </w:p>
    <w:p w14:paraId="5BDD3B90" w14:textId="1665BBFC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resultat- och balansräkning</w:t>
      </w:r>
    </w:p>
    <w:p w14:paraId="11B71E77" w14:textId="4ED9B86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Revisionsberättelse</w:t>
      </w:r>
    </w:p>
    <w:p w14:paraId="7C21E77B" w14:textId="7C96533F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Fråga om ansvarsfrihet för styrelsen</w:t>
      </w:r>
    </w:p>
    <w:p w14:paraId="73F52F37" w14:textId="2FAE2102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budget för det kommande räkenskapsåret</w:t>
      </w:r>
    </w:p>
    <w:p w14:paraId="38F7EC9D" w14:textId="27E79E7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medlemsavgift</w:t>
      </w:r>
    </w:p>
    <w:p w14:paraId="1C2F6546" w14:textId="20214F9D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ordförande i förbundsstyrelsen för kommande år</w:t>
      </w:r>
    </w:p>
    <w:p w14:paraId="3347C90B" w14:textId="2BBBA7D8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halva antalet övriga styrelseledamöter</w:t>
      </w:r>
    </w:p>
    <w:p w14:paraId="4DA2D338" w14:textId="320DD2B5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styrelsesuppleant för ett år</w:t>
      </w:r>
    </w:p>
    <w:p w14:paraId="3119A830" w14:textId="2FA3FA54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revisorer samt revisorssuppleant för ett år</w:t>
      </w:r>
    </w:p>
    <w:p w14:paraId="3D90C61C" w14:textId="1702F459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ombud till Svenska Bowlingförbundets årsmöte</w:t>
      </w:r>
    </w:p>
    <w:p w14:paraId="687332B2" w14:textId="3A76EA3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valberedning</w:t>
      </w:r>
    </w:p>
    <w:p w14:paraId="33DB899B" w14:textId="7E03DA5C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officiellt organ</w:t>
      </w:r>
    </w:p>
    <w:p w14:paraId="5053CA65" w14:textId="01C918D6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Behandling av förslag, framställda av förbundsstyrelsen</w:t>
      </w:r>
    </w:p>
    <w:p w14:paraId="423A3B13" w14:textId="5444D38F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Behandling av motioner, inkomna från föreningar</w:t>
      </w:r>
    </w:p>
    <w:p w14:paraId="46F2034C" w14:textId="1D49728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Övriga frågor</w:t>
      </w:r>
    </w:p>
    <w:p w14:paraId="392675C1" w14:textId="4EF9244A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Mötets avslutande</w:t>
      </w:r>
    </w:p>
    <w:p w14:paraId="3E4D54A6" w14:textId="77777777" w:rsidR="001D3DCC" w:rsidRDefault="001D3DCC"/>
    <w:sectPr w:rsidR="001D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E3F54"/>
    <w:multiLevelType w:val="multilevel"/>
    <w:tmpl w:val="77EE5930"/>
    <w:styleLink w:val="WWNum1"/>
    <w:lvl w:ilvl="0">
      <w:start w:val="1"/>
      <w:numFmt w:val="decimal"/>
      <w:lvlText w:val="%1."/>
      <w:lvlJc w:val="left"/>
      <w:pPr>
        <w:ind w:left="6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 w16cid:durableId="262151063">
    <w:abstractNumId w:val="0"/>
  </w:num>
  <w:num w:numId="2" w16cid:durableId="3763199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AB"/>
    <w:rsid w:val="00153B01"/>
    <w:rsid w:val="001D3DCC"/>
    <w:rsid w:val="00531AAB"/>
    <w:rsid w:val="00626257"/>
    <w:rsid w:val="00835B8A"/>
    <w:rsid w:val="008C73CB"/>
    <w:rsid w:val="00911FA0"/>
    <w:rsid w:val="00945565"/>
    <w:rsid w:val="00A6778F"/>
    <w:rsid w:val="00AB2DFE"/>
    <w:rsid w:val="00DA7C13"/>
    <w:rsid w:val="00F9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32E4"/>
  <w15:chartTrackingRefBased/>
  <w15:docId w15:val="{8B1F3079-1822-44C9-BB47-71E1E1F9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31AAB"/>
    <w:pPr>
      <w:suppressAutoHyphens/>
      <w:autoSpaceDN w:val="0"/>
      <w:spacing w:line="300" w:lineRule="auto"/>
      <w:textAlignment w:val="baseline"/>
    </w:pPr>
    <w:rPr>
      <w:rFonts w:ascii="Calibri" w:eastAsia="SimSun" w:hAnsi="Calibri" w:cs="Tahoma"/>
      <w:kern w:val="3"/>
      <w:sz w:val="21"/>
      <w:szCs w:val="21"/>
    </w:rPr>
  </w:style>
  <w:style w:type="numbering" w:customStyle="1" w:styleId="WWNum1">
    <w:name w:val="WWNum1"/>
    <w:basedOn w:val="Ingenlista"/>
    <w:rsid w:val="00531AA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2</cp:revision>
  <dcterms:created xsi:type="dcterms:W3CDTF">2025-04-07T13:19:00Z</dcterms:created>
  <dcterms:modified xsi:type="dcterms:W3CDTF">2025-04-07T13:19:00Z</dcterms:modified>
</cp:coreProperties>
</file>